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645D" w14:textId="77777777" w:rsidR="00135BE4" w:rsidRPr="00684E1D" w:rsidRDefault="00135BE4" w:rsidP="00F74FA1">
      <w:pPr>
        <w:spacing w:after="120" w:line="240" w:lineRule="auto"/>
        <w:rPr>
          <w:rFonts w:asciiTheme="minorHAnsi" w:hAnsiTheme="minorHAnsi"/>
          <w:sz w:val="40"/>
          <w:szCs w:val="40"/>
        </w:rPr>
      </w:pPr>
      <w:r w:rsidRPr="00684E1D">
        <w:rPr>
          <w:rFonts w:asciiTheme="minorHAnsi" w:hAnsiTheme="minorHAnsi"/>
          <w:noProof/>
          <w:lang w:eastAsia="en-AU"/>
        </w:rPr>
        <w:drawing>
          <wp:inline distT="0" distB="0" distL="0" distR="0" wp14:anchorId="718681AB" wp14:editId="50297814">
            <wp:extent cx="3858061" cy="33235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WritersVic_Wide_Colour_CMYK_JPEG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061" cy="33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50426" w14:textId="77777777" w:rsidR="00135BE4" w:rsidRPr="00684E1D" w:rsidRDefault="00135BE4" w:rsidP="00F74FA1">
      <w:pPr>
        <w:spacing w:after="120" w:line="240" w:lineRule="auto"/>
        <w:rPr>
          <w:rFonts w:asciiTheme="minorHAnsi" w:hAnsiTheme="minorHAnsi"/>
          <w:sz w:val="40"/>
          <w:szCs w:val="40"/>
        </w:rPr>
      </w:pPr>
    </w:p>
    <w:p w14:paraId="375D00C5" w14:textId="77D28F74" w:rsidR="00135BE4" w:rsidRPr="00684E1D" w:rsidRDefault="00135BE4" w:rsidP="00F74FA1">
      <w:pPr>
        <w:spacing w:after="120" w:line="240" w:lineRule="auto"/>
        <w:rPr>
          <w:rFonts w:asciiTheme="minorHAnsi" w:hAnsiTheme="minorHAnsi"/>
          <w:sz w:val="44"/>
          <w:szCs w:val="44"/>
        </w:rPr>
      </w:pPr>
      <w:r w:rsidRPr="00684E1D">
        <w:rPr>
          <w:rFonts w:asciiTheme="minorHAnsi" w:hAnsiTheme="minorHAnsi"/>
          <w:sz w:val="44"/>
          <w:szCs w:val="44"/>
        </w:rPr>
        <w:t>Director</w:t>
      </w:r>
      <w:r w:rsidR="00E21F32" w:rsidRPr="00684E1D">
        <w:rPr>
          <w:rFonts w:asciiTheme="minorHAnsi" w:hAnsiTheme="minorHAnsi"/>
          <w:sz w:val="44"/>
          <w:szCs w:val="44"/>
        </w:rPr>
        <w:t>/CEO</w:t>
      </w:r>
    </w:p>
    <w:p w14:paraId="60A905F0" w14:textId="4AD7EB13" w:rsidR="00135BE4" w:rsidRPr="00684E1D" w:rsidRDefault="00135BE4" w:rsidP="00F74FA1">
      <w:pPr>
        <w:spacing w:after="120" w:line="240" w:lineRule="auto"/>
        <w:rPr>
          <w:rFonts w:asciiTheme="minorHAnsi" w:hAnsiTheme="minorHAnsi"/>
        </w:rPr>
      </w:pPr>
      <w:r w:rsidRPr="00684E1D">
        <w:rPr>
          <w:rFonts w:asciiTheme="minorHAnsi" w:hAnsiTheme="minorHAnsi" w:cs="Arial"/>
        </w:rPr>
        <w:t xml:space="preserve">Employment type: </w:t>
      </w:r>
      <w:r w:rsidRPr="00684E1D">
        <w:rPr>
          <w:rFonts w:asciiTheme="minorHAnsi" w:hAnsiTheme="minorHAnsi" w:cs="Arial"/>
        </w:rPr>
        <w:tab/>
        <w:t xml:space="preserve">Fixed term position available for </w:t>
      </w:r>
      <w:r w:rsidR="00E21F32" w:rsidRPr="00684E1D">
        <w:rPr>
          <w:rFonts w:asciiTheme="minorHAnsi" w:hAnsiTheme="minorHAnsi" w:cs="Arial"/>
        </w:rPr>
        <w:t>three</w:t>
      </w:r>
      <w:r w:rsidRPr="00684E1D">
        <w:rPr>
          <w:rFonts w:asciiTheme="minorHAnsi" w:hAnsiTheme="minorHAnsi" w:cs="Arial"/>
        </w:rPr>
        <w:t xml:space="preserve"> years</w:t>
      </w:r>
    </w:p>
    <w:p w14:paraId="4F55B85B" w14:textId="2C60AE9E" w:rsidR="00135BE4" w:rsidRPr="00684E1D" w:rsidRDefault="00135BE4" w:rsidP="00F74FA1">
      <w:pPr>
        <w:spacing w:after="120" w:line="240" w:lineRule="auto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 xml:space="preserve">Hours: </w:t>
      </w:r>
      <w:r w:rsidRPr="00684E1D">
        <w:rPr>
          <w:rFonts w:asciiTheme="minorHAnsi" w:hAnsiTheme="minorHAnsi" w:cs="Arial"/>
        </w:rPr>
        <w:tab/>
      </w:r>
      <w:r w:rsidR="00C26D46" w:rsidRPr="00684E1D">
        <w:rPr>
          <w:rFonts w:asciiTheme="minorHAnsi" w:hAnsiTheme="minorHAnsi" w:cs="Arial"/>
        </w:rPr>
        <w:tab/>
      </w:r>
      <w:r w:rsidR="00C26D46" w:rsidRPr="00684E1D">
        <w:rPr>
          <w:rFonts w:asciiTheme="minorHAnsi" w:hAnsiTheme="minorHAnsi" w:cs="Arial"/>
        </w:rPr>
        <w:tab/>
      </w:r>
      <w:r w:rsidRPr="00684E1D">
        <w:rPr>
          <w:rFonts w:asciiTheme="minorHAnsi" w:hAnsiTheme="minorHAnsi" w:cs="Arial"/>
        </w:rPr>
        <w:t>Full time, 38 hours per week, includes some evenings and weekends</w:t>
      </w:r>
    </w:p>
    <w:p w14:paraId="268E51AD" w14:textId="7D9766CB" w:rsidR="00135BE4" w:rsidRPr="00684E1D" w:rsidRDefault="00D97E55" w:rsidP="00F74FA1">
      <w:pPr>
        <w:spacing w:after="120" w:line="240" w:lineRule="auto"/>
        <w:ind w:left="2160" w:hanging="2160"/>
        <w:rPr>
          <w:rFonts w:asciiTheme="minorHAnsi" w:hAnsiTheme="minorHAnsi"/>
        </w:rPr>
      </w:pPr>
      <w:r w:rsidRPr="00684E1D">
        <w:rPr>
          <w:rFonts w:asciiTheme="minorHAnsi" w:hAnsiTheme="minorHAnsi"/>
        </w:rPr>
        <w:t>Salary:</w:t>
      </w:r>
      <w:r w:rsidRPr="00684E1D">
        <w:rPr>
          <w:rFonts w:asciiTheme="minorHAnsi" w:hAnsiTheme="minorHAnsi"/>
        </w:rPr>
        <w:tab/>
      </w:r>
      <w:r w:rsidR="00135BE4" w:rsidRPr="00684E1D">
        <w:rPr>
          <w:rFonts w:asciiTheme="minorHAnsi" w:hAnsiTheme="minorHAnsi"/>
        </w:rPr>
        <w:t>$80,000 p</w:t>
      </w:r>
      <w:r w:rsidR="00E21F32" w:rsidRPr="00684E1D">
        <w:rPr>
          <w:rFonts w:asciiTheme="minorHAnsi" w:hAnsiTheme="minorHAnsi"/>
        </w:rPr>
        <w:t>er annum</w:t>
      </w:r>
      <w:r w:rsidR="00135BE4" w:rsidRPr="00684E1D">
        <w:rPr>
          <w:rFonts w:asciiTheme="minorHAnsi" w:hAnsiTheme="minorHAnsi"/>
        </w:rPr>
        <w:t xml:space="preserve"> plus superannuation</w:t>
      </w:r>
      <w:r w:rsidR="00E21F32" w:rsidRPr="00684E1D">
        <w:rPr>
          <w:rFonts w:asciiTheme="minorHAnsi" w:hAnsiTheme="minorHAnsi"/>
        </w:rPr>
        <w:t>, as well as two weeks creative leave</w:t>
      </w:r>
      <w:r w:rsidRPr="00684E1D">
        <w:rPr>
          <w:rFonts w:asciiTheme="minorHAnsi" w:hAnsiTheme="minorHAnsi"/>
        </w:rPr>
        <w:t xml:space="preserve"> (in addition to statutory leave allocation)</w:t>
      </w:r>
    </w:p>
    <w:p w14:paraId="3CE032CA" w14:textId="77777777" w:rsidR="00135BE4" w:rsidRPr="00684E1D" w:rsidRDefault="00135BE4" w:rsidP="00F74FA1">
      <w:pPr>
        <w:spacing w:after="120" w:line="240" w:lineRule="auto"/>
        <w:rPr>
          <w:rFonts w:asciiTheme="minorHAnsi" w:hAnsiTheme="minorHAnsi"/>
        </w:rPr>
      </w:pPr>
      <w:r w:rsidRPr="00684E1D">
        <w:rPr>
          <w:rFonts w:asciiTheme="minorHAnsi" w:hAnsiTheme="minorHAnsi"/>
        </w:rPr>
        <w:t xml:space="preserve">Reports to: </w:t>
      </w:r>
      <w:r w:rsidRPr="00684E1D">
        <w:rPr>
          <w:rFonts w:asciiTheme="minorHAnsi" w:hAnsiTheme="minorHAnsi"/>
        </w:rPr>
        <w:tab/>
      </w:r>
      <w:r w:rsidRPr="00684E1D">
        <w:rPr>
          <w:rFonts w:asciiTheme="minorHAnsi" w:hAnsiTheme="minorHAnsi"/>
        </w:rPr>
        <w:tab/>
      </w:r>
      <w:r w:rsidRPr="00684E1D">
        <w:rPr>
          <w:rFonts w:asciiTheme="minorHAnsi" w:hAnsiTheme="minorHAnsi" w:cs="Arial"/>
        </w:rPr>
        <w:t>Writers Victoria’s Chairperson and Committee of Management</w:t>
      </w:r>
    </w:p>
    <w:p w14:paraId="00093A2A" w14:textId="77777777" w:rsidR="00135BE4" w:rsidRPr="00684E1D" w:rsidRDefault="00135BE4" w:rsidP="00F74FA1">
      <w:pPr>
        <w:spacing w:after="120" w:line="240" w:lineRule="auto"/>
        <w:rPr>
          <w:rFonts w:asciiTheme="minorHAnsi" w:hAnsiTheme="minorHAnsi"/>
        </w:rPr>
      </w:pPr>
      <w:r w:rsidRPr="00684E1D">
        <w:rPr>
          <w:rFonts w:asciiTheme="minorHAnsi" w:hAnsiTheme="minorHAnsi"/>
        </w:rPr>
        <w:t xml:space="preserve">Responsible for: </w:t>
      </w:r>
      <w:r w:rsidRPr="00684E1D">
        <w:rPr>
          <w:rFonts w:asciiTheme="minorHAnsi" w:hAnsiTheme="minorHAnsi"/>
        </w:rPr>
        <w:tab/>
        <w:t>Writers Victoria staff, volunteers and interns</w:t>
      </w:r>
    </w:p>
    <w:p w14:paraId="7D091B5F" w14:textId="77777777" w:rsidR="00135BE4" w:rsidRPr="00684E1D" w:rsidRDefault="00135BE4" w:rsidP="00F74FA1">
      <w:pPr>
        <w:spacing w:after="120" w:line="240" w:lineRule="auto"/>
        <w:rPr>
          <w:rFonts w:asciiTheme="minorHAnsi" w:hAnsiTheme="minorHAnsi"/>
        </w:rPr>
      </w:pPr>
    </w:p>
    <w:p w14:paraId="06A046BF" w14:textId="1417B97E" w:rsidR="00135BE4" w:rsidRPr="00684E1D" w:rsidRDefault="00135BE4" w:rsidP="00F74FA1">
      <w:pPr>
        <w:spacing w:after="120" w:line="240" w:lineRule="auto"/>
        <w:rPr>
          <w:rFonts w:asciiTheme="minorHAnsi" w:hAnsiTheme="minorHAnsi"/>
          <w:sz w:val="36"/>
          <w:szCs w:val="36"/>
        </w:rPr>
      </w:pPr>
      <w:r w:rsidRPr="00684E1D">
        <w:rPr>
          <w:rFonts w:asciiTheme="minorHAnsi" w:hAnsiTheme="minorHAnsi"/>
          <w:sz w:val="36"/>
          <w:szCs w:val="36"/>
        </w:rPr>
        <w:t>Duties</w:t>
      </w:r>
    </w:p>
    <w:p w14:paraId="4DC6D445" w14:textId="3A7629AF" w:rsidR="00135BE4" w:rsidRPr="00684E1D" w:rsidRDefault="00135BE4" w:rsidP="00F74FA1">
      <w:pPr>
        <w:spacing w:after="120" w:line="240" w:lineRule="auto"/>
        <w:rPr>
          <w:rFonts w:asciiTheme="minorHAnsi" w:hAnsiTheme="minorHAnsi" w:cs="Arial"/>
          <w:sz w:val="28"/>
          <w:szCs w:val="28"/>
        </w:rPr>
      </w:pPr>
      <w:r w:rsidRPr="00684E1D">
        <w:rPr>
          <w:rFonts w:asciiTheme="minorHAnsi" w:hAnsiTheme="minorHAnsi" w:cs="Arial"/>
          <w:sz w:val="28"/>
          <w:szCs w:val="28"/>
        </w:rPr>
        <w:t xml:space="preserve">Leadership </w:t>
      </w:r>
    </w:p>
    <w:p w14:paraId="32E4BFDA" w14:textId="4DADDF0E" w:rsidR="00623CEE" w:rsidRPr="00684E1D" w:rsidRDefault="00623CEE" w:rsidP="00F74FA1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>Lead the members, staff, programs and services of Writers Victoria</w:t>
      </w:r>
      <w:r w:rsidR="00562178" w:rsidRPr="00684E1D">
        <w:rPr>
          <w:rFonts w:asciiTheme="minorHAnsi" w:hAnsiTheme="minorHAnsi" w:cs="Helvetica"/>
          <w:lang w:val="en-US"/>
        </w:rPr>
        <w:t xml:space="preserve"> with innovation and creativity.</w:t>
      </w:r>
    </w:p>
    <w:p w14:paraId="4A17CC6F" w14:textId="3A6E2C39" w:rsidR="00135BE4" w:rsidRPr="00684E1D" w:rsidRDefault="00135BE4" w:rsidP="00F74FA1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 xml:space="preserve">Represent and promote writing, literature and publishing </w:t>
      </w:r>
      <w:r w:rsidR="00A4522F" w:rsidRPr="00684E1D">
        <w:rPr>
          <w:rFonts w:asciiTheme="minorHAnsi" w:hAnsiTheme="minorHAnsi" w:cs="Helvetica"/>
          <w:lang w:val="en-US"/>
        </w:rPr>
        <w:t>at</w:t>
      </w:r>
      <w:r w:rsidRPr="00684E1D">
        <w:rPr>
          <w:rFonts w:asciiTheme="minorHAnsi" w:hAnsiTheme="minorHAnsi" w:cs="Helvetica"/>
          <w:lang w:val="en-US"/>
        </w:rPr>
        <w:t xml:space="preserve"> </w:t>
      </w:r>
      <w:r w:rsidR="00A4522F" w:rsidRPr="00684E1D">
        <w:rPr>
          <w:rFonts w:asciiTheme="minorHAnsi" w:hAnsiTheme="minorHAnsi" w:cs="Helvetica"/>
          <w:lang w:val="en-US"/>
        </w:rPr>
        <w:t>all levels of government, in the not-for-profit and business communities, and also to</w:t>
      </w:r>
      <w:r w:rsidRPr="00684E1D">
        <w:rPr>
          <w:rFonts w:asciiTheme="minorHAnsi" w:hAnsiTheme="minorHAnsi" w:cs="Helvetica"/>
          <w:lang w:val="en-US"/>
        </w:rPr>
        <w:t xml:space="preserve"> the wider public. </w:t>
      </w:r>
      <w:r w:rsidRPr="00684E1D">
        <w:rPr>
          <w:rFonts w:ascii="MS Gothic" w:eastAsia="MS Gothic" w:hAnsi="MS Gothic" w:cs="MS Gothic" w:hint="eastAsia"/>
          <w:lang w:val="en-US"/>
        </w:rPr>
        <w:t> </w:t>
      </w:r>
    </w:p>
    <w:p w14:paraId="467B7A70" w14:textId="4250040A" w:rsidR="00C26D46" w:rsidRPr="00684E1D" w:rsidRDefault="00A4522F" w:rsidP="00F74FA1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eastAsia="MS Gothic" w:hAnsiTheme="minorHAnsi" w:cs="MS Gothic"/>
          <w:lang w:val="en-US"/>
        </w:rPr>
        <w:t xml:space="preserve">Advocate on </w:t>
      </w:r>
      <w:r w:rsidR="00C26D46" w:rsidRPr="00684E1D">
        <w:rPr>
          <w:rFonts w:asciiTheme="minorHAnsi" w:eastAsia="MS Gothic" w:hAnsiTheme="minorHAnsi" w:cs="MS Gothic"/>
          <w:lang w:val="en-US"/>
        </w:rPr>
        <w:t xml:space="preserve">issues related to </w:t>
      </w:r>
      <w:r w:rsidRPr="00684E1D">
        <w:rPr>
          <w:rFonts w:asciiTheme="minorHAnsi" w:hAnsiTheme="minorHAnsi" w:cs="Helvetica"/>
          <w:lang w:val="en-US"/>
        </w:rPr>
        <w:t xml:space="preserve">writing, literature and publishing </w:t>
      </w:r>
      <w:r w:rsidR="00C26D46" w:rsidRPr="00684E1D">
        <w:rPr>
          <w:rFonts w:asciiTheme="minorHAnsi" w:eastAsia="MS Gothic" w:hAnsiTheme="minorHAnsi" w:cs="MS Gothic"/>
          <w:lang w:val="en-US"/>
        </w:rPr>
        <w:t>that impact members</w:t>
      </w:r>
      <w:r w:rsidR="00D97E55" w:rsidRPr="00684E1D">
        <w:rPr>
          <w:rFonts w:asciiTheme="minorHAnsi" w:eastAsia="MS Gothic" w:hAnsiTheme="minorHAnsi" w:cs="MS Gothic"/>
          <w:lang w:val="en-US"/>
        </w:rPr>
        <w:t xml:space="preserve"> and constituents</w:t>
      </w:r>
      <w:r w:rsidR="00C26D46" w:rsidRPr="00684E1D">
        <w:rPr>
          <w:rFonts w:asciiTheme="minorHAnsi" w:eastAsia="MS Gothic" w:hAnsiTheme="minorHAnsi" w:cs="MS Gothic"/>
          <w:lang w:val="en-US"/>
        </w:rPr>
        <w:t>.</w:t>
      </w:r>
    </w:p>
    <w:p w14:paraId="442ABAF1" w14:textId="230CEF96" w:rsidR="00C26D46" w:rsidRPr="00684E1D" w:rsidRDefault="00623CEE" w:rsidP="00F74FA1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eastAsia="MS Gothic" w:hAnsiTheme="minorHAnsi" w:cs="MS Gothic"/>
          <w:lang w:val="en-US"/>
        </w:rPr>
        <w:t xml:space="preserve">Consolidate existing relationships and broaden the reach of Writers Victoria through new </w:t>
      </w:r>
      <w:r w:rsidR="00C26D46" w:rsidRPr="00684E1D">
        <w:rPr>
          <w:rFonts w:asciiTheme="minorHAnsi" w:eastAsia="MS Gothic" w:hAnsiTheme="minorHAnsi" w:cs="MS Gothic"/>
          <w:lang w:val="en-US"/>
        </w:rPr>
        <w:t>partnerships.</w:t>
      </w:r>
    </w:p>
    <w:p w14:paraId="5CE1F6C3" w14:textId="2F27A135" w:rsidR="00E21F32" w:rsidRPr="00684E1D" w:rsidRDefault="00E21F32" w:rsidP="00F74FA1">
      <w:pPr>
        <w:spacing w:after="120" w:line="240" w:lineRule="auto"/>
        <w:rPr>
          <w:rFonts w:asciiTheme="minorHAnsi" w:hAnsiTheme="minorHAnsi" w:cs="Arial"/>
          <w:sz w:val="28"/>
          <w:szCs w:val="28"/>
        </w:rPr>
      </w:pPr>
      <w:r w:rsidRPr="00684E1D">
        <w:rPr>
          <w:rFonts w:asciiTheme="minorHAnsi" w:hAnsiTheme="minorHAnsi" w:cs="Arial"/>
          <w:sz w:val="28"/>
          <w:szCs w:val="28"/>
        </w:rPr>
        <w:t xml:space="preserve">Management </w:t>
      </w:r>
    </w:p>
    <w:p w14:paraId="04233DDE" w14:textId="77777777" w:rsidR="00E21F32" w:rsidRPr="00684E1D" w:rsidRDefault="00E21F32" w:rsidP="00F74FA1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 xml:space="preserve">Develop strategic, financial and business plans in conjunction with the Committee of Management and ensure their timely implementation. </w:t>
      </w:r>
      <w:r w:rsidRPr="00684E1D">
        <w:rPr>
          <w:rFonts w:ascii="MS Gothic" w:eastAsia="MS Gothic" w:hAnsi="MS Gothic" w:cs="MS Gothic" w:hint="eastAsia"/>
          <w:lang w:val="en-US"/>
        </w:rPr>
        <w:t> </w:t>
      </w:r>
    </w:p>
    <w:p w14:paraId="13852318" w14:textId="3F193E65" w:rsidR="00E21F32" w:rsidRPr="00684E1D" w:rsidRDefault="00C26D46" w:rsidP="00F74FA1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>Ensure</w:t>
      </w:r>
      <w:r w:rsidR="00E21F32" w:rsidRPr="00684E1D">
        <w:rPr>
          <w:rFonts w:asciiTheme="minorHAnsi" w:hAnsiTheme="minorHAnsi" w:cs="Helvetica"/>
          <w:lang w:val="en-US"/>
        </w:rPr>
        <w:t xml:space="preserve"> effective recruitment, management and development of staff, volunteers and interns.</w:t>
      </w:r>
    </w:p>
    <w:p w14:paraId="75A00E6E" w14:textId="21106067" w:rsidR="00E21F32" w:rsidRPr="00684E1D" w:rsidRDefault="00E21F32" w:rsidP="00F74FA1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>Provide comprehensive and timely reports to the Committee of Management on all aspects of Writers Victoria’s operations and advise on strateg</w:t>
      </w:r>
      <w:r w:rsidR="00562178" w:rsidRPr="00684E1D">
        <w:rPr>
          <w:rFonts w:asciiTheme="minorHAnsi" w:hAnsiTheme="minorHAnsi" w:cs="Helvetica"/>
          <w:lang w:val="en-US"/>
        </w:rPr>
        <w:t>ic, risk and operational issues.</w:t>
      </w:r>
    </w:p>
    <w:p w14:paraId="555C006A" w14:textId="513F998E" w:rsidR="00562178" w:rsidRPr="00684E1D" w:rsidRDefault="00562178" w:rsidP="00F74FA1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Theme="minorHAnsi" w:hAnsiTheme="minorHAnsi"/>
        </w:rPr>
      </w:pPr>
      <w:r w:rsidRPr="00684E1D">
        <w:rPr>
          <w:rFonts w:asciiTheme="minorHAnsi" w:hAnsiTheme="minorHAnsi" w:cs="Helvetica"/>
          <w:lang w:val="en-US"/>
        </w:rPr>
        <w:t>Develop and implement a Communications and Marketing Plan</w:t>
      </w:r>
      <w:r w:rsidRPr="00684E1D">
        <w:rPr>
          <w:rFonts w:asciiTheme="minorHAnsi" w:hAnsiTheme="minorHAnsi"/>
        </w:rPr>
        <w:t>.</w:t>
      </w:r>
    </w:p>
    <w:p w14:paraId="18569371" w14:textId="0FF2CFD4" w:rsidR="00E21F32" w:rsidRPr="00684E1D" w:rsidRDefault="00E21F32" w:rsidP="00F74FA1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Theme="minorHAnsi" w:hAnsiTheme="minorHAnsi"/>
        </w:rPr>
      </w:pPr>
      <w:r w:rsidRPr="00684E1D">
        <w:rPr>
          <w:rFonts w:asciiTheme="minorHAnsi" w:hAnsiTheme="minorHAnsi"/>
        </w:rPr>
        <w:t>Maintain electronic and hard-copy filing systems</w:t>
      </w:r>
      <w:r w:rsidR="00562178" w:rsidRPr="00684E1D">
        <w:rPr>
          <w:rFonts w:asciiTheme="minorHAnsi" w:hAnsiTheme="minorHAnsi"/>
        </w:rPr>
        <w:t>.</w:t>
      </w:r>
    </w:p>
    <w:p w14:paraId="4C6304BB" w14:textId="711BB96D" w:rsidR="00E21F32" w:rsidRPr="00684E1D" w:rsidRDefault="00E21F32" w:rsidP="00F74FA1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Theme="minorHAnsi" w:hAnsiTheme="minorHAnsi"/>
        </w:rPr>
      </w:pPr>
      <w:r w:rsidRPr="00684E1D">
        <w:rPr>
          <w:rFonts w:asciiTheme="minorHAnsi" w:hAnsiTheme="minorHAnsi"/>
        </w:rPr>
        <w:t>Contribute to staff meetings and strategic planning sessions</w:t>
      </w:r>
      <w:r w:rsidR="00562178" w:rsidRPr="00684E1D">
        <w:rPr>
          <w:rFonts w:asciiTheme="minorHAnsi" w:hAnsiTheme="minorHAnsi"/>
        </w:rPr>
        <w:t>.</w:t>
      </w:r>
    </w:p>
    <w:p w14:paraId="0DB959FF" w14:textId="77777777" w:rsidR="00E21F32" w:rsidRPr="00684E1D" w:rsidRDefault="00E21F32" w:rsidP="00F74FA1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Theme="minorHAnsi" w:hAnsiTheme="minorHAnsi"/>
        </w:rPr>
      </w:pPr>
      <w:r w:rsidRPr="00684E1D">
        <w:rPr>
          <w:rFonts w:asciiTheme="minorHAnsi" w:hAnsiTheme="minorHAnsi"/>
        </w:rPr>
        <w:t>Additional duties as required.</w:t>
      </w:r>
    </w:p>
    <w:p w14:paraId="13653913" w14:textId="77777777" w:rsidR="00135BE4" w:rsidRPr="00684E1D" w:rsidRDefault="00135BE4" w:rsidP="00F74FA1">
      <w:pPr>
        <w:spacing w:after="120" w:line="240" w:lineRule="auto"/>
        <w:rPr>
          <w:rFonts w:asciiTheme="minorHAnsi" w:hAnsiTheme="minorHAnsi" w:cs="Arial"/>
          <w:sz w:val="28"/>
          <w:szCs w:val="28"/>
        </w:rPr>
      </w:pPr>
      <w:r w:rsidRPr="00684E1D">
        <w:rPr>
          <w:rFonts w:asciiTheme="minorHAnsi" w:hAnsiTheme="minorHAnsi" w:cs="Arial"/>
          <w:sz w:val="28"/>
          <w:szCs w:val="28"/>
        </w:rPr>
        <w:t>Finance</w:t>
      </w:r>
    </w:p>
    <w:p w14:paraId="2D4B5AF8" w14:textId="77777777" w:rsidR="00135BE4" w:rsidRPr="00684E1D" w:rsidRDefault="00135BE4" w:rsidP="00F74FA1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 xml:space="preserve">Prepare annual and recut operating and program budgets and ensure responsible fiscal control. </w:t>
      </w:r>
      <w:r w:rsidRPr="00684E1D">
        <w:rPr>
          <w:rFonts w:ascii="MS Gothic" w:eastAsia="MS Gothic" w:hAnsi="MS Gothic" w:cs="MS Gothic" w:hint="eastAsia"/>
          <w:lang w:val="en-US"/>
        </w:rPr>
        <w:t> </w:t>
      </w:r>
    </w:p>
    <w:p w14:paraId="3EED9BBF" w14:textId="77777777" w:rsidR="00135BE4" w:rsidRPr="00684E1D" w:rsidRDefault="00135BE4" w:rsidP="00F74FA1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 xml:space="preserve">Prepare monthly financial reports to the Committee of Management in consultation with the Treasurer and Finance Sub-Committee. </w:t>
      </w:r>
      <w:r w:rsidRPr="00684E1D">
        <w:rPr>
          <w:rFonts w:ascii="MS Gothic" w:eastAsia="MS Gothic" w:hAnsi="MS Gothic" w:cs="MS Gothic" w:hint="eastAsia"/>
          <w:lang w:val="en-US"/>
        </w:rPr>
        <w:t> </w:t>
      </w:r>
    </w:p>
    <w:p w14:paraId="3C7CC0B2" w14:textId="77777777" w:rsidR="00135BE4" w:rsidRPr="00684E1D" w:rsidRDefault="00135BE4" w:rsidP="00F74FA1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 xml:space="preserve">Provide timely advice to the Committee of Management on financial issues. </w:t>
      </w:r>
      <w:r w:rsidRPr="00684E1D">
        <w:rPr>
          <w:rFonts w:ascii="MS Gothic" w:eastAsia="MS Gothic" w:hAnsi="MS Gothic" w:cs="MS Gothic" w:hint="eastAsia"/>
          <w:lang w:val="en-US"/>
        </w:rPr>
        <w:t> </w:t>
      </w:r>
    </w:p>
    <w:p w14:paraId="18F947C8" w14:textId="77777777" w:rsidR="00135BE4" w:rsidRPr="00684E1D" w:rsidRDefault="00135BE4" w:rsidP="00F74FA1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lastRenderedPageBreak/>
        <w:t xml:space="preserve">Secure recurrent and project funding from government funding agencies (local, state and federal), philanthropic trusts and foundations. </w:t>
      </w:r>
      <w:r w:rsidRPr="00684E1D">
        <w:rPr>
          <w:rFonts w:ascii="MS Gothic" w:eastAsia="MS Gothic" w:hAnsi="MS Gothic" w:cs="MS Gothic" w:hint="eastAsia"/>
          <w:lang w:val="en-US"/>
        </w:rPr>
        <w:t> </w:t>
      </w:r>
    </w:p>
    <w:p w14:paraId="2E437257" w14:textId="77777777" w:rsidR="00135BE4" w:rsidRPr="00684E1D" w:rsidRDefault="00135BE4" w:rsidP="00F74FA1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 xml:space="preserve">Initiate and implement donor, sponsorship and fundraising strategies. </w:t>
      </w:r>
      <w:r w:rsidRPr="00684E1D">
        <w:rPr>
          <w:rFonts w:ascii="MS Gothic" w:eastAsia="MS Gothic" w:hAnsi="MS Gothic" w:cs="MS Gothic" w:hint="eastAsia"/>
          <w:lang w:val="en-US"/>
        </w:rPr>
        <w:t> </w:t>
      </w:r>
    </w:p>
    <w:p w14:paraId="6C862D4C" w14:textId="77777777" w:rsidR="00135BE4" w:rsidRPr="00684E1D" w:rsidRDefault="00135BE4" w:rsidP="00F74FA1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Theme="minorHAnsi" w:hAnsiTheme="minorHAnsi" w:cs="Times"/>
          <w:lang w:val="en-US"/>
        </w:rPr>
      </w:pPr>
      <w:r w:rsidRPr="00684E1D">
        <w:rPr>
          <w:rFonts w:asciiTheme="minorHAnsi" w:hAnsiTheme="minorHAnsi" w:cs="Helvetica"/>
          <w:lang w:val="en-US"/>
        </w:rPr>
        <w:t>Maximise Writers Victoria’s levels of earned income, including (but not limited to) membership, literary services and business-to-business services.</w:t>
      </w:r>
    </w:p>
    <w:p w14:paraId="6883125C" w14:textId="016CED4A" w:rsidR="00135BE4" w:rsidRPr="00684E1D" w:rsidRDefault="00C26D46" w:rsidP="00F74FA1">
      <w:pPr>
        <w:spacing w:after="120" w:line="240" w:lineRule="auto"/>
        <w:rPr>
          <w:rFonts w:asciiTheme="minorHAnsi" w:hAnsiTheme="minorHAnsi"/>
          <w:sz w:val="28"/>
          <w:szCs w:val="28"/>
        </w:rPr>
      </w:pPr>
      <w:r w:rsidRPr="00684E1D">
        <w:rPr>
          <w:rFonts w:asciiTheme="minorHAnsi" w:hAnsiTheme="minorHAnsi"/>
          <w:sz w:val="28"/>
          <w:szCs w:val="28"/>
        </w:rPr>
        <w:t>Member s</w:t>
      </w:r>
      <w:r w:rsidR="00135BE4" w:rsidRPr="00684E1D">
        <w:rPr>
          <w:rFonts w:asciiTheme="minorHAnsi" w:hAnsiTheme="minorHAnsi"/>
          <w:sz w:val="28"/>
          <w:szCs w:val="28"/>
        </w:rPr>
        <w:t>ervices</w:t>
      </w:r>
    </w:p>
    <w:p w14:paraId="076447CA" w14:textId="77777777" w:rsidR="00135BE4" w:rsidRPr="00684E1D" w:rsidRDefault="00135BE4" w:rsidP="00F74FA1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Oversee management and maintenance of membership program and associated responsibilities.</w:t>
      </w:r>
    </w:p>
    <w:p w14:paraId="2D22C73B" w14:textId="77777777" w:rsidR="00135BE4" w:rsidRPr="00684E1D" w:rsidRDefault="00135BE4" w:rsidP="00F74FA1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Support retention and growth of Writers Victoria membership.</w:t>
      </w:r>
    </w:p>
    <w:p w14:paraId="403E5DB0" w14:textId="0CC09FB4" w:rsidR="00135BE4" w:rsidRPr="00684E1D" w:rsidRDefault="00C26D46" w:rsidP="00F74FA1">
      <w:pPr>
        <w:spacing w:after="120" w:line="240" w:lineRule="auto"/>
        <w:rPr>
          <w:rFonts w:asciiTheme="minorHAnsi" w:hAnsiTheme="minorHAnsi" w:cs="Arial"/>
          <w:sz w:val="28"/>
          <w:szCs w:val="28"/>
        </w:rPr>
      </w:pPr>
      <w:r w:rsidRPr="00684E1D">
        <w:rPr>
          <w:rFonts w:asciiTheme="minorHAnsi" w:hAnsiTheme="minorHAnsi" w:cs="Arial"/>
          <w:sz w:val="28"/>
          <w:szCs w:val="28"/>
        </w:rPr>
        <w:t>Program</w:t>
      </w:r>
      <w:r w:rsidR="00234130" w:rsidRPr="00684E1D">
        <w:rPr>
          <w:rFonts w:asciiTheme="minorHAnsi" w:hAnsiTheme="minorHAnsi" w:cs="Arial"/>
          <w:sz w:val="28"/>
          <w:szCs w:val="28"/>
        </w:rPr>
        <w:t>s</w:t>
      </w:r>
      <w:r w:rsidRPr="00684E1D">
        <w:rPr>
          <w:rFonts w:asciiTheme="minorHAnsi" w:hAnsiTheme="minorHAnsi" w:cs="Arial"/>
          <w:sz w:val="28"/>
          <w:szCs w:val="28"/>
        </w:rPr>
        <w:t xml:space="preserve"> and s</w:t>
      </w:r>
      <w:r w:rsidR="00135BE4" w:rsidRPr="00684E1D">
        <w:rPr>
          <w:rFonts w:asciiTheme="minorHAnsi" w:hAnsiTheme="minorHAnsi" w:cs="Arial"/>
          <w:sz w:val="28"/>
          <w:szCs w:val="28"/>
        </w:rPr>
        <w:t>ervices</w:t>
      </w:r>
    </w:p>
    <w:p w14:paraId="0D1D9A24" w14:textId="77777777" w:rsidR="002D5B9C" w:rsidRPr="00684E1D" w:rsidRDefault="00135BE4" w:rsidP="00F74FA1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Develop programs and services that connect and support writers at all stages of their development</w:t>
      </w:r>
      <w:r w:rsidR="002D5B9C" w:rsidRPr="00684E1D">
        <w:rPr>
          <w:rFonts w:asciiTheme="minorHAnsi" w:hAnsiTheme="minorHAnsi" w:cs="Arial"/>
        </w:rPr>
        <w:t>.</w:t>
      </w:r>
    </w:p>
    <w:p w14:paraId="48E938C6" w14:textId="3456876B" w:rsidR="00871386" w:rsidRPr="00684E1D" w:rsidRDefault="00871386" w:rsidP="00F74FA1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 xml:space="preserve">Develop and maintain best-practice community cultural development and </w:t>
      </w:r>
      <w:r w:rsidR="00C813B0" w:rsidRPr="00684E1D">
        <w:rPr>
          <w:rFonts w:asciiTheme="minorHAnsi" w:hAnsiTheme="minorHAnsi" w:cs="Arial"/>
        </w:rPr>
        <w:t>service delivery models.</w:t>
      </w:r>
    </w:p>
    <w:p w14:paraId="339D0806" w14:textId="36957FD5" w:rsidR="00135BE4" w:rsidRPr="00684E1D" w:rsidRDefault="002D5B9C" w:rsidP="00F74FA1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Develop programs and services that</w:t>
      </w:r>
      <w:r w:rsidR="00135BE4" w:rsidRPr="00684E1D">
        <w:rPr>
          <w:rFonts w:asciiTheme="minorHAnsi" w:hAnsiTheme="minorHAnsi" w:cs="Arial"/>
        </w:rPr>
        <w:t xml:space="preserve"> </w:t>
      </w:r>
      <w:r w:rsidRPr="00684E1D">
        <w:rPr>
          <w:rFonts w:asciiTheme="minorHAnsi" w:hAnsiTheme="minorHAnsi" w:cs="Arial"/>
        </w:rPr>
        <w:t>generate</w:t>
      </w:r>
      <w:r w:rsidR="00135BE4" w:rsidRPr="00684E1D">
        <w:rPr>
          <w:rFonts w:asciiTheme="minorHAnsi" w:hAnsiTheme="minorHAnsi" w:cs="Arial"/>
        </w:rPr>
        <w:t xml:space="preserve"> sustainable income streams for the organisation.</w:t>
      </w:r>
    </w:p>
    <w:p w14:paraId="6C5B80DD" w14:textId="3198ED88" w:rsidR="00135BE4" w:rsidRPr="00684E1D" w:rsidRDefault="00135BE4" w:rsidP="00F74FA1">
      <w:pPr>
        <w:spacing w:after="120" w:line="240" w:lineRule="auto"/>
        <w:rPr>
          <w:rFonts w:asciiTheme="minorHAnsi" w:hAnsiTheme="minorHAnsi"/>
        </w:rPr>
      </w:pPr>
    </w:p>
    <w:p w14:paraId="0D6B7DAC" w14:textId="324BEC35" w:rsidR="00135BE4" w:rsidRPr="00684E1D" w:rsidRDefault="00C26D46" w:rsidP="00F74FA1">
      <w:pPr>
        <w:spacing w:after="120" w:line="240" w:lineRule="auto"/>
        <w:rPr>
          <w:rFonts w:asciiTheme="minorHAnsi" w:hAnsiTheme="minorHAnsi"/>
          <w:sz w:val="36"/>
          <w:szCs w:val="36"/>
        </w:rPr>
      </w:pPr>
      <w:r w:rsidRPr="00684E1D">
        <w:rPr>
          <w:rFonts w:asciiTheme="minorHAnsi" w:hAnsiTheme="minorHAnsi"/>
          <w:sz w:val="36"/>
          <w:szCs w:val="36"/>
        </w:rPr>
        <w:t>Selection c</w:t>
      </w:r>
      <w:r w:rsidR="00135BE4" w:rsidRPr="00684E1D">
        <w:rPr>
          <w:rFonts w:asciiTheme="minorHAnsi" w:hAnsiTheme="minorHAnsi"/>
          <w:sz w:val="36"/>
          <w:szCs w:val="36"/>
        </w:rPr>
        <w:t>riteria</w:t>
      </w:r>
    </w:p>
    <w:p w14:paraId="6FC0EBCD" w14:textId="559E15FF" w:rsidR="00135BE4" w:rsidRPr="00684E1D" w:rsidRDefault="0070710A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/>
        </w:rPr>
        <w:t>Demonstrated experience developing a vision for an organisation and implementing through a broad range of activities, programs and resources</w:t>
      </w:r>
      <w:r w:rsidR="00135BE4" w:rsidRPr="00684E1D">
        <w:rPr>
          <w:rFonts w:asciiTheme="minorHAnsi" w:hAnsiTheme="minorHAnsi" w:cs="Arial"/>
        </w:rPr>
        <w:t>.</w:t>
      </w:r>
    </w:p>
    <w:p w14:paraId="5722F9C7" w14:textId="3E756BEA" w:rsidR="00135BE4" w:rsidRPr="00684E1D" w:rsidRDefault="00234130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At least five</w:t>
      </w:r>
      <w:r w:rsidR="00135BE4" w:rsidRPr="00684E1D">
        <w:rPr>
          <w:rFonts w:asciiTheme="minorHAnsi" w:hAnsiTheme="minorHAnsi" w:cs="Arial"/>
        </w:rPr>
        <w:t xml:space="preserve"> years arts management or equivalent leadership experience, including the ability to motivate and engage staff and work effectively with a volunteer Committee of Management.</w:t>
      </w:r>
    </w:p>
    <w:p w14:paraId="73D52D1E" w14:textId="77777777" w:rsidR="00135BE4" w:rsidRPr="00684E1D" w:rsidRDefault="00135BE4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Excellent financial management skills, including budgeting and fiscal control.</w:t>
      </w:r>
    </w:p>
    <w:p w14:paraId="5430D255" w14:textId="77777777" w:rsidR="00135BE4" w:rsidRPr="00684E1D" w:rsidRDefault="00135BE4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Extensive knowledge of relevant state and federal government policies, philanthropic and corporate support for the arts.</w:t>
      </w:r>
    </w:p>
    <w:p w14:paraId="7001D939" w14:textId="2E846C4E" w:rsidR="00135BE4" w:rsidRPr="00684E1D" w:rsidRDefault="00135BE4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Demonstrated success in attracting support from government agencies</w:t>
      </w:r>
      <w:r w:rsidR="00A068B1" w:rsidRPr="00684E1D">
        <w:rPr>
          <w:rFonts w:asciiTheme="minorHAnsi" w:hAnsiTheme="minorHAnsi" w:cs="Arial"/>
        </w:rPr>
        <w:t>, phi</w:t>
      </w:r>
      <w:r w:rsidRPr="00684E1D">
        <w:rPr>
          <w:rFonts w:asciiTheme="minorHAnsi" w:hAnsiTheme="minorHAnsi" w:cs="Arial"/>
        </w:rPr>
        <w:t>lanthropic foundations</w:t>
      </w:r>
      <w:r w:rsidR="00A068B1" w:rsidRPr="00684E1D">
        <w:rPr>
          <w:rFonts w:asciiTheme="minorHAnsi" w:hAnsiTheme="minorHAnsi" w:cs="Arial"/>
        </w:rPr>
        <w:t xml:space="preserve"> and individual donors</w:t>
      </w:r>
      <w:r w:rsidRPr="00684E1D">
        <w:rPr>
          <w:rFonts w:asciiTheme="minorHAnsi" w:hAnsiTheme="minorHAnsi" w:cs="Arial"/>
        </w:rPr>
        <w:t>.</w:t>
      </w:r>
    </w:p>
    <w:p w14:paraId="11F75174" w14:textId="77777777" w:rsidR="00135BE4" w:rsidRPr="00684E1D" w:rsidRDefault="00135BE4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Excellent communication, analytical, problem-solving, negotiation, presentation and interpersonal skills.</w:t>
      </w:r>
    </w:p>
    <w:p w14:paraId="57FC786D" w14:textId="77777777" w:rsidR="00135BE4" w:rsidRPr="00684E1D" w:rsidRDefault="00135BE4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A strong understanding of the writing and publishing sector.</w:t>
      </w:r>
    </w:p>
    <w:p w14:paraId="0BA4CAAA" w14:textId="77777777" w:rsidR="00135BE4" w:rsidRPr="00684E1D" w:rsidRDefault="00135BE4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Ability to work evenings and weekends, as required.</w:t>
      </w:r>
    </w:p>
    <w:p w14:paraId="4BFF7FCC" w14:textId="293BB013" w:rsidR="00135BE4" w:rsidRPr="00684E1D" w:rsidRDefault="00135BE4" w:rsidP="00F74FA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Current Police Clearance.</w:t>
      </w:r>
    </w:p>
    <w:p w14:paraId="23D69D1D" w14:textId="77777777" w:rsidR="00135BE4" w:rsidRPr="00684E1D" w:rsidRDefault="00135BE4" w:rsidP="00F74FA1">
      <w:pPr>
        <w:spacing w:after="120" w:line="240" w:lineRule="auto"/>
        <w:rPr>
          <w:rFonts w:asciiTheme="minorHAnsi" w:hAnsiTheme="minorHAnsi" w:cs="Arial"/>
        </w:rPr>
      </w:pPr>
    </w:p>
    <w:p w14:paraId="7B561981" w14:textId="65E9AE64" w:rsidR="00135BE4" w:rsidRPr="00684E1D" w:rsidRDefault="00C26D46" w:rsidP="00F74FA1">
      <w:pPr>
        <w:spacing w:after="120" w:line="240" w:lineRule="auto"/>
        <w:rPr>
          <w:rFonts w:asciiTheme="minorHAnsi" w:hAnsiTheme="minorHAnsi"/>
          <w:sz w:val="36"/>
          <w:szCs w:val="36"/>
        </w:rPr>
      </w:pPr>
      <w:r w:rsidRPr="00684E1D">
        <w:rPr>
          <w:rFonts w:asciiTheme="minorHAnsi" w:hAnsiTheme="minorHAnsi"/>
          <w:sz w:val="36"/>
          <w:szCs w:val="36"/>
        </w:rPr>
        <w:t>How to a</w:t>
      </w:r>
      <w:r w:rsidR="00135BE4" w:rsidRPr="00684E1D">
        <w:rPr>
          <w:rFonts w:asciiTheme="minorHAnsi" w:hAnsiTheme="minorHAnsi"/>
          <w:sz w:val="36"/>
          <w:szCs w:val="36"/>
        </w:rPr>
        <w:t>pply</w:t>
      </w:r>
    </w:p>
    <w:p w14:paraId="70057763" w14:textId="71DE842B" w:rsidR="00C813B0" w:rsidRPr="00684E1D" w:rsidRDefault="00C813B0" w:rsidP="00F74FA1">
      <w:pPr>
        <w:spacing w:after="120" w:line="240" w:lineRule="auto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 xml:space="preserve">Applicants can request a copy of the Writers Victoria Strategic Plan, 2016 Annual Report and/or 2017 Business Plan. Contact Alexis at </w:t>
      </w:r>
      <w:hyperlink r:id="rId8" w:history="1">
        <w:r w:rsidRPr="00684E1D">
          <w:rPr>
            <w:rStyle w:val="Hyperlink"/>
            <w:rFonts w:asciiTheme="minorHAnsi" w:hAnsiTheme="minorHAnsi" w:cs="Arial"/>
            <w:color w:val="auto"/>
          </w:rPr>
          <w:t>info@writersvictoria.org.au</w:t>
        </w:r>
      </w:hyperlink>
      <w:r w:rsidRPr="00684E1D">
        <w:rPr>
          <w:rFonts w:asciiTheme="minorHAnsi" w:hAnsiTheme="minorHAnsi" w:cs="Arial"/>
        </w:rPr>
        <w:t xml:space="preserve"> </w:t>
      </w:r>
    </w:p>
    <w:p w14:paraId="4EAC14D2" w14:textId="4D221E15" w:rsidR="00135BE4" w:rsidRPr="00684E1D" w:rsidRDefault="00135BE4" w:rsidP="00F74FA1">
      <w:pPr>
        <w:spacing w:after="120" w:line="240" w:lineRule="auto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 xml:space="preserve">Applicants are welcome to </w:t>
      </w:r>
      <w:r w:rsidR="00C813B0" w:rsidRPr="00684E1D">
        <w:rPr>
          <w:rFonts w:asciiTheme="minorHAnsi" w:hAnsiTheme="minorHAnsi" w:cs="Arial"/>
        </w:rPr>
        <w:t>ask</w:t>
      </w:r>
      <w:r w:rsidR="00D24893" w:rsidRPr="00684E1D">
        <w:rPr>
          <w:rFonts w:asciiTheme="minorHAnsi" w:hAnsiTheme="minorHAnsi" w:cs="Arial"/>
        </w:rPr>
        <w:t xml:space="preserve"> the</w:t>
      </w:r>
      <w:r w:rsidRPr="00684E1D">
        <w:rPr>
          <w:rFonts w:asciiTheme="minorHAnsi" w:hAnsiTheme="minorHAnsi" w:cs="Arial"/>
        </w:rPr>
        <w:t xml:space="preserve"> current</w:t>
      </w:r>
      <w:r w:rsidR="00D24893" w:rsidRPr="00684E1D">
        <w:rPr>
          <w:rFonts w:asciiTheme="minorHAnsi" w:hAnsiTheme="minorHAnsi" w:cs="Arial"/>
        </w:rPr>
        <w:t xml:space="preserve"> Director,</w:t>
      </w:r>
      <w:r w:rsidRPr="00684E1D">
        <w:rPr>
          <w:rFonts w:asciiTheme="minorHAnsi" w:hAnsiTheme="minorHAnsi" w:cs="Arial"/>
        </w:rPr>
        <w:t xml:space="preserve"> </w:t>
      </w:r>
      <w:r w:rsidR="00C813B0" w:rsidRPr="00684E1D">
        <w:rPr>
          <w:rFonts w:asciiTheme="minorHAnsi" w:hAnsiTheme="minorHAnsi" w:cs="Arial"/>
        </w:rPr>
        <w:t xml:space="preserve">Kate Larsen, any </w:t>
      </w:r>
      <w:r w:rsidRPr="00684E1D">
        <w:rPr>
          <w:rFonts w:asciiTheme="minorHAnsi" w:hAnsiTheme="minorHAnsi" w:cs="Arial"/>
        </w:rPr>
        <w:t xml:space="preserve">questions </w:t>
      </w:r>
      <w:r w:rsidR="00D24893" w:rsidRPr="00684E1D">
        <w:rPr>
          <w:rFonts w:asciiTheme="minorHAnsi" w:hAnsiTheme="minorHAnsi" w:cs="Arial"/>
        </w:rPr>
        <w:t xml:space="preserve">about </w:t>
      </w:r>
      <w:r w:rsidRPr="00684E1D">
        <w:rPr>
          <w:rFonts w:asciiTheme="minorHAnsi" w:hAnsiTheme="minorHAnsi" w:cs="Arial"/>
        </w:rPr>
        <w:t>this opportunity before submitting their application</w:t>
      </w:r>
      <w:r w:rsidR="00D24893" w:rsidRPr="00684E1D">
        <w:rPr>
          <w:rFonts w:asciiTheme="minorHAnsi" w:hAnsiTheme="minorHAnsi" w:cs="Arial"/>
        </w:rPr>
        <w:t>. Contact Kate at</w:t>
      </w:r>
      <w:r w:rsidRPr="00684E1D">
        <w:rPr>
          <w:rFonts w:asciiTheme="minorHAnsi" w:hAnsiTheme="minorHAnsi" w:cs="Arial"/>
        </w:rPr>
        <w:t xml:space="preserve"> </w:t>
      </w:r>
      <w:r w:rsidR="00C813B0" w:rsidRPr="00684E1D">
        <w:rPr>
          <w:rFonts w:asciiTheme="minorHAnsi" w:hAnsiTheme="minorHAnsi"/>
        </w:rPr>
        <w:t>0499 28 48 37.</w:t>
      </w:r>
    </w:p>
    <w:p w14:paraId="482EF911" w14:textId="079A070D" w:rsidR="00135BE4" w:rsidRPr="00684E1D" w:rsidRDefault="00D24893" w:rsidP="00F74FA1">
      <w:pPr>
        <w:spacing w:after="120" w:line="240" w:lineRule="auto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Address applications to Nic</w:t>
      </w:r>
      <w:r w:rsidR="00F74FA1" w:rsidRPr="00684E1D">
        <w:rPr>
          <w:rFonts w:asciiTheme="minorHAnsi" w:hAnsiTheme="minorHAnsi" w:cs="Arial"/>
        </w:rPr>
        <w:t>olas</w:t>
      </w:r>
      <w:r w:rsidRPr="00684E1D">
        <w:rPr>
          <w:rFonts w:asciiTheme="minorHAnsi" w:hAnsiTheme="minorHAnsi" w:cs="Arial"/>
        </w:rPr>
        <w:t xml:space="preserve"> Bras</w:t>
      </w:r>
      <w:r w:rsidR="00F74FA1" w:rsidRPr="00684E1D">
        <w:rPr>
          <w:rFonts w:asciiTheme="minorHAnsi" w:hAnsiTheme="minorHAnsi" w:cs="Arial"/>
        </w:rPr>
        <w:t>ch, Chair of Writers Victoria. Please s</w:t>
      </w:r>
      <w:r w:rsidR="00135BE4" w:rsidRPr="00684E1D">
        <w:rPr>
          <w:rFonts w:asciiTheme="minorHAnsi" w:hAnsiTheme="minorHAnsi" w:cs="Arial"/>
        </w:rPr>
        <w:t>ubmit the following information:</w:t>
      </w:r>
    </w:p>
    <w:p w14:paraId="4D15EB93" w14:textId="77777777" w:rsidR="00135BE4" w:rsidRPr="00684E1D" w:rsidRDefault="00135BE4" w:rsidP="00F74FA1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A cover letter outlining how you meet each of the selection criteria (no more than 4 A4 pages)</w:t>
      </w:r>
    </w:p>
    <w:p w14:paraId="5CFB3D8B" w14:textId="77777777" w:rsidR="00135BE4" w:rsidRPr="00684E1D" w:rsidRDefault="00135BE4" w:rsidP="00F74FA1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A copy of your resume (no more than 4 A4 pages).</w:t>
      </w:r>
    </w:p>
    <w:p w14:paraId="2D74E0DA" w14:textId="18AF4817" w:rsidR="00135BE4" w:rsidRPr="00684E1D" w:rsidRDefault="00135BE4" w:rsidP="00F74FA1">
      <w:pPr>
        <w:spacing w:after="120" w:line="240" w:lineRule="auto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lastRenderedPageBreak/>
        <w:t>Applications must be received by Writers Victoria by</w:t>
      </w:r>
      <w:r w:rsidR="00D24893" w:rsidRPr="00684E1D">
        <w:rPr>
          <w:rFonts w:asciiTheme="minorHAnsi" w:hAnsiTheme="minorHAnsi" w:cs="Arial"/>
        </w:rPr>
        <w:t xml:space="preserve"> </w:t>
      </w:r>
      <w:r w:rsidR="003B53B2" w:rsidRPr="00684E1D">
        <w:rPr>
          <w:rFonts w:asciiTheme="minorHAnsi" w:hAnsiTheme="minorHAnsi" w:cs="Arial"/>
          <w:b/>
        </w:rPr>
        <w:t>10am on Monday 26 June 2017</w:t>
      </w:r>
      <w:r w:rsidRPr="00684E1D">
        <w:rPr>
          <w:rFonts w:asciiTheme="minorHAnsi" w:hAnsiTheme="minorHAnsi" w:cs="Arial"/>
        </w:rPr>
        <w:t>:</w:t>
      </w:r>
    </w:p>
    <w:p w14:paraId="77E2DF7D" w14:textId="3B0D3D30" w:rsidR="00135BE4" w:rsidRPr="00684E1D" w:rsidRDefault="00135BE4" w:rsidP="00F74FA1">
      <w:pPr>
        <w:spacing w:after="120" w:line="240" w:lineRule="auto"/>
        <w:ind w:left="72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 xml:space="preserve">Email (preferred): </w:t>
      </w:r>
      <w:r w:rsidR="00F74FA1" w:rsidRPr="00684E1D">
        <w:rPr>
          <w:rFonts w:asciiTheme="minorHAnsi" w:hAnsiTheme="minorHAnsi" w:cs="Arial"/>
        </w:rPr>
        <w:tab/>
      </w:r>
      <w:hyperlink r:id="rId9" w:history="1">
        <w:r w:rsidR="00D24893" w:rsidRPr="00684E1D">
          <w:rPr>
            <w:rStyle w:val="Hyperlink"/>
            <w:rFonts w:asciiTheme="minorHAnsi" w:hAnsiTheme="minorHAnsi" w:cs="Arial"/>
            <w:color w:val="auto"/>
          </w:rPr>
          <w:t>wvcommittee@writersvictoria.org.au</w:t>
        </w:r>
      </w:hyperlink>
      <w:r w:rsidR="00D24893" w:rsidRPr="00684E1D">
        <w:rPr>
          <w:rFonts w:asciiTheme="minorHAnsi" w:hAnsiTheme="minorHAnsi" w:cs="Arial"/>
        </w:rPr>
        <w:t xml:space="preserve"> </w:t>
      </w:r>
      <w:r w:rsidRPr="00684E1D">
        <w:rPr>
          <w:rFonts w:asciiTheme="minorHAnsi" w:hAnsiTheme="minorHAnsi" w:cs="Arial"/>
        </w:rPr>
        <w:tab/>
        <w:t xml:space="preserve"> </w:t>
      </w:r>
    </w:p>
    <w:p w14:paraId="55A4A583" w14:textId="5C47C640" w:rsidR="00135BE4" w:rsidRPr="00684E1D" w:rsidRDefault="00135BE4" w:rsidP="00F74FA1">
      <w:pPr>
        <w:spacing w:after="120" w:line="240" w:lineRule="auto"/>
        <w:ind w:left="2880" w:hanging="2160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 xml:space="preserve">Mail: </w:t>
      </w:r>
      <w:r w:rsidRPr="00684E1D">
        <w:rPr>
          <w:rFonts w:asciiTheme="minorHAnsi" w:hAnsiTheme="minorHAnsi" w:cs="Arial"/>
        </w:rPr>
        <w:tab/>
        <w:t>Writers Victoria, 176 Little Lonsdale Street, Melbourne, VIC 3000</w:t>
      </w:r>
    </w:p>
    <w:p w14:paraId="286E6A08" w14:textId="77777777" w:rsidR="00135BE4" w:rsidRPr="00684E1D" w:rsidRDefault="00135BE4" w:rsidP="00F74FA1">
      <w:pPr>
        <w:spacing w:after="120" w:line="240" w:lineRule="auto"/>
        <w:rPr>
          <w:rFonts w:asciiTheme="minorHAnsi" w:hAnsiTheme="minorHAnsi" w:cs="Arial"/>
        </w:rPr>
      </w:pPr>
    </w:p>
    <w:p w14:paraId="77B31771" w14:textId="77777777" w:rsidR="00ED726B" w:rsidRDefault="00ED726B">
      <w:pPr>
        <w:spacing w:after="0" w:line="24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14:paraId="2EE68DC6" w14:textId="45AF789E" w:rsidR="00135BE4" w:rsidRPr="00684E1D" w:rsidRDefault="00C26D46" w:rsidP="00F74FA1">
      <w:pPr>
        <w:spacing w:after="120" w:line="240" w:lineRule="auto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684E1D">
        <w:rPr>
          <w:rFonts w:asciiTheme="minorHAnsi" w:hAnsiTheme="minorHAnsi"/>
          <w:sz w:val="36"/>
          <w:szCs w:val="36"/>
        </w:rPr>
        <w:t>Key d</w:t>
      </w:r>
      <w:r w:rsidR="00135BE4" w:rsidRPr="00684E1D">
        <w:rPr>
          <w:rFonts w:asciiTheme="minorHAnsi" w:hAnsiTheme="minorHAnsi"/>
          <w:sz w:val="36"/>
          <w:szCs w:val="36"/>
        </w:rPr>
        <w:t>ates</w:t>
      </w:r>
    </w:p>
    <w:p w14:paraId="022B4344" w14:textId="54BF506F" w:rsidR="00135BE4" w:rsidRPr="00684E1D" w:rsidRDefault="00135BE4" w:rsidP="00F74FA1">
      <w:pPr>
        <w:spacing w:after="120" w:line="240" w:lineRule="auto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Application due date</w:t>
      </w:r>
      <w:r w:rsidRPr="00684E1D">
        <w:rPr>
          <w:rFonts w:asciiTheme="minorHAnsi" w:hAnsiTheme="minorHAnsi" w:cs="Arial"/>
        </w:rPr>
        <w:tab/>
      </w:r>
      <w:r w:rsidRPr="00684E1D">
        <w:rPr>
          <w:rFonts w:asciiTheme="minorHAnsi" w:hAnsiTheme="minorHAnsi" w:cs="Arial"/>
        </w:rPr>
        <w:tab/>
      </w:r>
      <w:r w:rsidR="003B53B2" w:rsidRPr="00684E1D">
        <w:rPr>
          <w:rFonts w:asciiTheme="minorHAnsi" w:hAnsiTheme="minorHAnsi" w:cs="Arial"/>
        </w:rPr>
        <w:t>10am on Monday 26 June 2017</w:t>
      </w:r>
    </w:p>
    <w:p w14:paraId="50C02AB2" w14:textId="6C25082A" w:rsidR="00135BE4" w:rsidRPr="00684E1D" w:rsidRDefault="003B53B2" w:rsidP="00F74FA1">
      <w:pPr>
        <w:spacing w:after="120" w:line="240" w:lineRule="auto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First Interviews</w:t>
      </w:r>
      <w:r w:rsidRPr="00684E1D">
        <w:rPr>
          <w:rFonts w:asciiTheme="minorHAnsi" w:hAnsiTheme="minorHAnsi" w:cs="Arial"/>
        </w:rPr>
        <w:tab/>
      </w:r>
      <w:r w:rsidRPr="00684E1D">
        <w:rPr>
          <w:rFonts w:asciiTheme="minorHAnsi" w:hAnsiTheme="minorHAnsi" w:cs="Arial"/>
        </w:rPr>
        <w:tab/>
      </w:r>
      <w:r w:rsidRPr="00684E1D">
        <w:rPr>
          <w:rFonts w:asciiTheme="minorHAnsi" w:hAnsiTheme="minorHAnsi" w:cs="Arial"/>
        </w:rPr>
        <w:tab/>
        <w:t>Week of Monday 10 July 2017</w:t>
      </w:r>
    </w:p>
    <w:p w14:paraId="63B72BD1" w14:textId="0372B7F3" w:rsidR="003B53B2" w:rsidRPr="00684E1D" w:rsidRDefault="003B53B2" w:rsidP="00F74FA1">
      <w:pPr>
        <w:spacing w:after="120" w:line="240" w:lineRule="auto"/>
        <w:rPr>
          <w:rFonts w:asciiTheme="minorHAnsi" w:hAnsiTheme="minorHAnsi" w:cs="Arial"/>
        </w:rPr>
      </w:pPr>
      <w:r w:rsidRPr="00684E1D">
        <w:rPr>
          <w:rFonts w:asciiTheme="minorHAnsi" w:hAnsiTheme="minorHAnsi" w:cs="Arial"/>
        </w:rPr>
        <w:t>Second Interviews</w:t>
      </w:r>
      <w:r w:rsidRPr="00684E1D">
        <w:rPr>
          <w:rFonts w:asciiTheme="minorHAnsi" w:hAnsiTheme="minorHAnsi" w:cs="Arial"/>
        </w:rPr>
        <w:tab/>
      </w:r>
      <w:r w:rsidRPr="00684E1D">
        <w:rPr>
          <w:rFonts w:asciiTheme="minorHAnsi" w:hAnsiTheme="minorHAnsi" w:cs="Arial"/>
        </w:rPr>
        <w:tab/>
        <w:t>Week of Monday 17 July 2017</w:t>
      </w:r>
    </w:p>
    <w:p w14:paraId="7143110C" w14:textId="6DAC6BA2" w:rsidR="00BA5B21" w:rsidRPr="00684E1D" w:rsidRDefault="00135BE4" w:rsidP="00F74FA1">
      <w:pPr>
        <w:spacing w:after="120" w:line="240" w:lineRule="auto"/>
        <w:rPr>
          <w:rFonts w:asciiTheme="minorHAnsi" w:hAnsiTheme="minorHAnsi"/>
        </w:rPr>
      </w:pPr>
      <w:r w:rsidRPr="00684E1D">
        <w:rPr>
          <w:rFonts w:asciiTheme="minorHAnsi" w:hAnsiTheme="minorHAnsi" w:cs="Arial"/>
        </w:rPr>
        <w:t>Start date</w:t>
      </w:r>
      <w:r w:rsidRPr="00684E1D">
        <w:rPr>
          <w:rFonts w:asciiTheme="minorHAnsi" w:hAnsiTheme="minorHAnsi" w:cs="Arial"/>
        </w:rPr>
        <w:tab/>
      </w:r>
      <w:r w:rsidRPr="00684E1D">
        <w:rPr>
          <w:rFonts w:asciiTheme="minorHAnsi" w:hAnsiTheme="minorHAnsi" w:cs="Arial"/>
        </w:rPr>
        <w:tab/>
      </w:r>
      <w:r w:rsidRPr="00684E1D">
        <w:rPr>
          <w:rFonts w:asciiTheme="minorHAnsi" w:hAnsiTheme="minorHAnsi" w:cs="Arial"/>
        </w:rPr>
        <w:tab/>
        <w:t>August 2017</w:t>
      </w:r>
    </w:p>
    <w:sectPr w:rsidR="00BA5B21" w:rsidRPr="00684E1D" w:rsidSect="00D24893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ABA7" w14:textId="77777777" w:rsidR="00DA2066" w:rsidRDefault="00DA2066" w:rsidP="00135BE4">
      <w:pPr>
        <w:spacing w:after="0" w:line="240" w:lineRule="auto"/>
      </w:pPr>
      <w:r>
        <w:separator/>
      </w:r>
    </w:p>
  </w:endnote>
  <w:endnote w:type="continuationSeparator" w:id="0">
    <w:p w14:paraId="3EE4D1BA" w14:textId="77777777" w:rsidR="00DA2066" w:rsidRDefault="00DA2066" w:rsidP="0013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4C471" w14:textId="77777777" w:rsidR="00DA2066" w:rsidRDefault="00DA2066" w:rsidP="00135BE4">
      <w:pPr>
        <w:spacing w:after="0" w:line="240" w:lineRule="auto"/>
      </w:pPr>
      <w:r>
        <w:separator/>
      </w:r>
    </w:p>
  </w:footnote>
  <w:footnote w:type="continuationSeparator" w:id="0">
    <w:p w14:paraId="6F10719F" w14:textId="77777777" w:rsidR="00DA2066" w:rsidRDefault="00DA2066" w:rsidP="0013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61F"/>
    <w:multiLevelType w:val="hybridMultilevel"/>
    <w:tmpl w:val="328ED45A"/>
    <w:lvl w:ilvl="0" w:tplc="6B38A2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1926"/>
    <w:multiLevelType w:val="hybridMultilevel"/>
    <w:tmpl w:val="EC9A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352"/>
    <w:multiLevelType w:val="hybridMultilevel"/>
    <w:tmpl w:val="14BA68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747A"/>
    <w:multiLevelType w:val="hybridMultilevel"/>
    <w:tmpl w:val="9AD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1D14"/>
    <w:multiLevelType w:val="hybridMultilevel"/>
    <w:tmpl w:val="6242F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32B4"/>
    <w:multiLevelType w:val="hybridMultilevel"/>
    <w:tmpl w:val="DF30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3719A"/>
    <w:multiLevelType w:val="hybridMultilevel"/>
    <w:tmpl w:val="0576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D1B"/>
    <w:multiLevelType w:val="hybridMultilevel"/>
    <w:tmpl w:val="9FDA01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F668B"/>
    <w:multiLevelType w:val="hybridMultilevel"/>
    <w:tmpl w:val="3F08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2C02"/>
    <w:multiLevelType w:val="hybridMultilevel"/>
    <w:tmpl w:val="206C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711E5"/>
    <w:multiLevelType w:val="hybridMultilevel"/>
    <w:tmpl w:val="5394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E0F3F"/>
    <w:multiLevelType w:val="hybridMultilevel"/>
    <w:tmpl w:val="264ED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218B"/>
    <w:multiLevelType w:val="hybridMultilevel"/>
    <w:tmpl w:val="4DEE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35C74"/>
    <w:multiLevelType w:val="hybridMultilevel"/>
    <w:tmpl w:val="2970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C3B46"/>
    <w:multiLevelType w:val="hybridMultilevel"/>
    <w:tmpl w:val="6BCCF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214E9"/>
    <w:multiLevelType w:val="hybridMultilevel"/>
    <w:tmpl w:val="C200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2D9C"/>
    <w:multiLevelType w:val="hybridMultilevel"/>
    <w:tmpl w:val="09241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4"/>
    <w:rsid w:val="0002065E"/>
    <w:rsid w:val="00060F68"/>
    <w:rsid w:val="00135BE4"/>
    <w:rsid w:val="001E7214"/>
    <w:rsid w:val="00234130"/>
    <w:rsid w:val="00286DF2"/>
    <w:rsid w:val="002D0A30"/>
    <w:rsid w:val="002D5B9C"/>
    <w:rsid w:val="002E787C"/>
    <w:rsid w:val="0037196B"/>
    <w:rsid w:val="003756AD"/>
    <w:rsid w:val="003B53B2"/>
    <w:rsid w:val="00545145"/>
    <w:rsid w:val="00562178"/>
    <w:rsid w:val="005914F3"/>
    <w:rsid w:val="00623CEE"/>
    <w:rsid w:val="00684E1D"/>
    <w:rsid w:val="0070710A"/>
    <w:rsid w:val="007E7583"/>
    <w:rsid w:val="00871386"/>
    <w:rsid w:val="00A068B1"/>
    <w:rsid w:val="00A4522F"/>
    <w:rsid w:val="00C26D46"/>
    <w:rsid w:val="00C53675"/>
    <w:rsid w:val="00C813B0"/>
    <w:rsid w:val="00D24893"/>
    <w:rsid w:val="00D866B8"/>
    <w:rsid w:val="00D97E55"/>
    <w:rsid w:val="00DA2066"/>
    <w:rsid w:val="00E21F32"/>
    <w:rsid w:val="00ED726B"/>
    <w:rsid w:val="00F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EC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E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66B8"/>
    <w:pPr>
      <w:keepNext/>
      <w:keepLines/>
      <w:spacing w:before="240"/>
      <w:outlineLvl w:val="0"/>
    </w:pPr>
    <w:rPr>
      <w:rFonts w:eastAsiaTheme="majorEastAsia" w:cstheme="majorBidi"/>
      <w:b/>
      <w:color w:val="808080" w:themeColor="background1" w:themeShade="80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66B8"/>
    <w:pPr>
      <w:keepNext/>
      <w:keepLines/>
      <w:spacing w:before="40"/>
      <w:outlineLvl w:val="1"/>
    </w:pPr>
    <w:rPr>
      <w:rFonts w:eastAsiaTheme="majorEastAsia" w:cstheme="majorBidi"/>
      <w:color w:val="808080" w:themeColor="background1" w:themeShade="80"/>
      <w:sz w:val="4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66B8"/>
    <w:pPr>
      <w:keepNext/>
      <w:keepLines/>
      <w:spacing w:before="40"/>
      <w:outlineLvl w:val="2"/>
    </w:pPr>
    <w:rPr>
      <w:rFonts w:eastAsiaTheme="majorEastAsia" w:cstheme="majorBidi"/>
      <w:color w:val="808080" w:themeColor="background1" w:themeShade="80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D866B8"/>
    <w:pPr>
      <w:keepNext/>
      <w:keepLines/>
      <w:spacing w:before="40"/>
      <w:outlineLvl w:val="3"/>
    </w:pPr>
    <w:rPr>
      <w:rFonts w:eastAsiaTheme="majorEastAsia" w:cstheme="majorBidi"/>
      <w:iCs/>
      <w:color w:val="808080" w:themeColor="background1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Heading1"/>
    <w:autoRedefine/>
    <w:qFormat/>
    <w:rsid w:val="00D866B8"/>
  </w:style>
  <w:style w:type="character" w:customStyle="1" w:styleId="Heading1Char">
    <w:name w:val="Heading 1 Char"/>
    <w:basedOn w:val="DefaultParagraphFont"/>
    <w:link w:val="Heading1"/>
    <w:uiPriority w:val="9"/>
    <w:rsid w:val="00D866B8"/>
    <w:rPr>
      <w:rFonts w:ascii="Century Gothic" w:eastAsiaTheme="majorEastAsia" w:hAnsi="Century Gothic" w:cstheme="majorBidi"/>
      <w:b/>
      <w:color w:val="808080" w:themeColor="background1" w:themeShade="80"/>
      <w:sz w:val="5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66B8"/>
    <w:rPr>
      <w:rFonts w:ascii="Century Gothic" w:eastAsiaTheme="majorEastAsia" w:hAnsi="Century Gothic" w:cstheme="majorBidi"/>
      <w:color w:val="808080" w:themeColor="background1" w:themeShade="8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66B8"/>
    <w:rPr>
      <w:rFonts w:ascii="Century Gothic" w:eastAsiaTheme="majorEastAsia" w:hAnsi="Century Gothic" w:cstheme="majorBidi"/>
      <w:color w:val="808080" w:themeColor="background1" w:themeShade="80"/>
      <w:sz w:val="4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6B8"/>
    <w:rPr>
      <w:rFonts w:ascii="Century Gothic" w:eastAsiaTheme="majorEastAsia" w:hAnsi="Century Gothic" w:cstheme="majorBidi"/>
      <w:iCs/>
      <w:color w:val="808080" w:themeColor="background1" w:themeShade="80"/>
      <w:sz w:val="28"/>
    </w:rPr>
  </w:style>
  <w:style w:type="character" w:styleId="IntenseReference">
    <w:name w:val="Intense Reference"/>
    <w:basedOn w:val="DefaultParagraphFont"/>
    <w:uiPriority w:val="32"/>
    <w:qFormat/>
    <w:rsid w:val="00D866B8"/>
    <w:rPr>
      <w:b/>
      <w:bCs/>
      <w:smallCaps/>
      <w:color w:val="808080" w:themeColor="background1" w:themeShade="80"/>
      <w:spacing w:val="5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866B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6B8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66B8"/>
    <w:rPr>
      <w:i/>
      <w:iCs/>
      <w:color w:val="404040" w:themeColor="text1" w:themeTint="B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66B8"/>
  </w:style>
  <w:style w:type="paragraph" w:styleId="Header">
    <w:name w:val="header"/>
    <w:basedOn w:val="Normal"/>
    <w:link w:val="HeaderChar"/>
    <w:uiPriority w:val="99"/>
    <w:unhideWhenUsed/>
    <w:rsid w:val="00135B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E4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135B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E4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135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B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5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B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BE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E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E4"/>
    <w:rPr>
      <w:rFonts w:ascii="Times New Roman" w:eastAsia="Calibri" w:hAnsi="Times New Roman" w:cs="Times New Roman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D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D46"/>
    <w:rPr>
      <w:rFonts w:ascii="Calibri" w:eastAsia="Calibri" w:hAnsi="Calibri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ritersvictori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vcommittee@writersvictor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Wheeler Centre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Edwards</dc:creator>
  <cp:keywords/>
  <dc:description/>
  <cp:lastModifiedBy>Kate Larsen</cp:lastModifiedBy>
  <cp:revision>3</cp:revision>
  <dcterms:created xsi:type="dcterms:W3CDTF">2017-05-18T06:37:00Z</dcterms:created>
  <dcterms:modified xsi:type="dcterms:W3CDTF">2017-05-18T06:37:00Z</dcterms:modified>
</cp:coreProperties>
</file>